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DA60" w14:textId="77777777" w:rsidR="009D01C9" w:rsidRPr="0028548E" w:rsidRDefault="009D01C9" w:rsidP="009D01C9">
      <w:pPr>
        <w:pStyle w:val="a3"/>
        <w:shd w:val="clear" w:color="auto" w:fill="FFFFFF"/>
        <w:spacing w:before="0" w:beforeAutospacing="0" w:after="240" w:afterAutospacing="0" w:line="336" w:lineRule="atLeast"/>
        <w:textAlignment w:val="top"/>
        <w:rPr>
          <w:rFonts w:asciiTheme="majorHAnsi" w:hAnsiTheme="majorHAnsi"/>
          <w:color w:val="000000"/>
          <w:sz w:val="29"/>
          <w:szCs w:val="29"/>
        </w:rPr>
      </w:pPr>
      <w:r w:rsidRPr="0028548E">
        <w:rPr>
          <w:rFonts w:asciiTheme="majorHAnsi" w:hAnsiTheme="majorHAnsi"/>
          <w:color w:val="000000"/>
          <w:sz w:val="29"/>
          <w:szCs w:val="29"/>
        </w:rPr>
        <w:t xml:space="preserve">Согласованный перечень документов, необходимых белорусским заявителям для получения шенгенской визы </w:t>
      </w:r>
      <w:r w:rsidR="00C756F6" w:rsidRPr="0028548E">
        <w:rPr>
          <w:rFonts w:asciiTheme="majorHAnsi" w:hAnsiTheme="majorHAnsi"/>
          <w:color w:val="000000"/>
          <w:sz w:val="29"/>
          <w:szCs w:val="29"/>
        </w:rPr>
        <w:t>в Испанию через</w:t>
      </w:r>
      <w:r w:rsidRPr="0028548E">
        <w:rPr>
          <w:rFonts w:asciiTheme="majorHAnsi" w:hAnsiTheme="majorHAnsi"/>
          <w:color w:val="000000"/>
          <w:sz w:val="29"/>
          <w:szCs w:val="29"/>
        </w:rPr>
        <w:t xml:space="preserve"> посольств</w:t>
      </w:r>
      <w:r w:rsidR="00C756F6" w:rsidRPr="0028548E">
        <w:rPr>
          <w:rFonts w:asciiTheme="majorHAnsi" w:hAnsiTheme="majorHAnsi"/>
          <w:color w:val="000000"/>
          <w:sz w:val="29"/>
          <w:szCs w:val="29"/>
        </w:rPr>
        <w:t>о</w:t>
      </w:r>
      <w:r w:rsidRPr="0028548E">
        <w:rPr>
          <w:rFonts w:asciiTheme="majorHAnsi" w:hAnsiTheme="majorHAnsi"/>
          <w:color w:val="000000"/>
          <w:sz w:val="29"/>
          <w:szCs w:val="29"/>
        </w:rPr>
        <w:t xml:space="preserve"> </w:t>
      </w:r>
      <w:r w:rsidR="00C756F6" w:rsidRPr="0028548E">
        <w:rPr>
          <w:rFonts w:asciiTheme="majorHAnsi" w:hAnsiTheme="majorHAnsi"/>
          <w:color w:val="000000"/>
          <w:sz w:val="29"/>
          <w:szCs w:val="29"/>
        </w:rPr>
        <w:t>Латвии</w:t>
      </w:r>
      <w:r w:rsidRPr="0028548E">
        <w:rPr>
          <w:rFonts w:asciiTheme="majorHAnsi" w:hAnsiTheme="majorHAnsi"/>
          <w:color w:val="000000"/>
          <w:sz w:val="29"/>
          <w:szCs w:val="29"/>
        </w:rPr>
        <w:t>:</w:t>
      </w:r>
    </w:p>
    <w:p w14:paraId="2025450E" w14:textId="77777777" w:rsidR="009D01C9" w:rsidRPr="0028548E" w:rsidRDefault="006A775D" w:rsidP="009D01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textAlignment w:val="top"/>
        <w:rPr>
          <w:rStyle w:val="a4"/>
          <w:rFonts w:asciiTheme="majorHAnsi" w:hAnsiTheme="majorHAnsi"/>
          <w:b w:val="0"/>
          <w:bCs w:val="0"/>
          <w:color w:val="000000"/>
          <w:sz w:val="22"/>
          <w:szCs w:val="22"/>
        </w:rPr>
      </w:pPr>
      <w:r w:rsidRPr="0028548E">
        <w:rPr>
          <w:rStyle w:val="a4"/>
          <w:rFonts w:asciiTheme="majorHAnsi" w:hAnsiTheme="majorHAnsi"/>
          <w:b w:val="0"/>
          <w:color w:val="000000"/>
          <w:sz w:val="22"/>
          <w:szCs w:val="22"/>
          <w:bdr w:val="none" w:sz="0" w:space="0" w:color="auto" w:frame="1"/>
        </w:rPr>
        <w:t>П</w:t>
      </w:r>
      <w:r w:rsidR="009D01C9" w:rsidRPr="0028548E">
        <w:rPr>
          <w:rStyle w:val="a4"/>
          <w:rFonts w:asciiTheme="majorHAnsi" w:hAnsiTheme="majorHAnsi"/>
          <w:b w:val="0"/>
          <w:color w:val="000000"/>
          <w:sz w:val="22"/>
          <w:szCs w:val="22"/>
          <w:bdr w:val="none" w:sz="0" w:space="0" w:color="auto" w:frame="1"/>
        </w:rPr>
        <w:t>аспорт, который не должен быть старше 10 лет и име</w:t>
      </w:r>
      <w:r w:rsidRPr="0028548E">
        <w:rPr>
          <w:rStyle w:val="a4"/>
          <w:rFonts w:asciiTheme="majorHAnsi" w:hAnsiTheme="majorHAnsi"/>
          <w:b w:val="0"/>
          <w:color w:val="000000"/>
          <w:sz w:val="22"/>
          <w:szCs w:val="22"/>
          <w:bdr w:val="none" w:sz="0" w:space="0" w:color="auto" w:frame="1"/>
        </w:rPr>
        <w:t>ть</w:t>
      </w:r>
      <w:r w:rsidR="009D01C9" w:rsidRPr="0028548E">
        <w:rPr>
          <w:rStyle w:val="a4"/>
          <w:rFonts w:asciiTheme="majorHAnsi" w:hAnsiTheme="majorHAnsi"/>
          <w:b w:val="0"/>
          <w:color w:val="000000"/>
          <w:sz w:val="22"/>
          <w:szCs w:val="22"/>
          <w:bdr w:val="none" w:sz="0" w:space="0" w:color="auto" w:frame="1"/>
        </w:rPr>
        <w:t xml:space="preserve"> как миним</w:t>
      </w:r>
      <w:r w:rsidRPr="0028548E">
        <w:rPr>
          <w:rStyle w:val="a4"/>
          <w:rFonts w:asciiTheme="majorHAnsi" w:hAnsiTheme="majorHAnsi"/>
          <w:b w:val="0"/>
          <w:color w:val="000000"/>
          <w:sz w:val="22"/>
          <w:szCs w:val="22"/>
          <w:bdr w:val="none" w:sz="0" w:space="0" w:color="auto" w:frame="1"/>
        </w:rPr>
        <w:t>ум 2 свободные визовые страницы;</w:t>
      </w:r>
    </w:p>
    <w:p w14:paraId="50D6FC0F" w14:textId="77777777" w:rsidR="006A775D" w:rsidRPr="0028548E" w:rsidRDefault="006A775D" w:rsidP="006A775D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Style w:val="a4"/>
          <w:rFonts w:asciiTheme="majorHAnsi" w:hAnsiTheme="majorHAnsi"/>
          <w:b w:val="0"/>
          <w:bCs w:val="0"/>
          <w:color w:val="000000"/>
          <w:sz w:val="22"/>
          <w:szCs w:val="22"/>
        </w:rPr>
      </w:pPr>
    </w:p>
    <w:p w14:paraId="62909A59" w14:textId="77777777" w:rsidR="009D01C9" w:rsidRPr="0028548E" w:rsidRDefault="006A775D" w:rsidP="009D01C9">
      <w:pPr>
        <w:pStyle w:val="a5"/>
        <w:numPr>
          <w:ilvl w:val="0"/>
          <w:numId w:val="2"/>
        </w:numPr>
        <w:tabs>
          <w:tab w:val="num" w:pos="284"/>
        </w:tabs>
        <w:rPr>
          <w:rFonts w:asciiTheme="majorHAnsi" w:eastAsia="Times New Roman" w:hAnsiTheme="majorHAnsi" w:cs="Times New Roman"/>
          <w:color w:val="000000"/>
          <w:lang w:eastAsia="ru-RU"/>
        </w:rPr>
      </w:pP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>2 а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>ктуальн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>ые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>, цветн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>ые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 xml:space="preserve"> фотографи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>и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 xml:space="preserve"> 3,5 x 4,5 на белом фоне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>,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 xml:space="preserve"> 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 xml:space="preserve"> не старше 6 месяцев, </w:t>
      </w:r>
      <w:r w:rsidR="009D01C9" w:rsidRPr="0028548E">
        <w:rPr>
          <w:rFonts w:asciiTheme="majorHAnsi" w:eastAsia="Times New Roman" w:hAnsiTheme="majorHAnsi" w:cs="Times New Roman"/>
          <w:color w:val="000000"/>
          <w:lang w:eastAsia="ru-RU"/>
        </w:rPr>
        <w:t>лицо должно занимать 70-80% изображения;</w:t>
      </w:r>
    </w:p>
    <w:p w14:paraId="607E2C6F" w14:textId="77777777" w:rsidR="006A775D" w:rsidRPr="0028548E" w:rsidRDefault="006A775D" w:rsidP="006A775D">
      <w:pPr>
        <w:pStyle w:val="a5"/>
        <w:rPr>
          <w:rFonts w:asciiTheme="majorHAnsi" w:eastAsia="Times New Roman" w:hAnsiTheme="majorHAnsi" w:cs="Times New Roman"/>
          <w:color w:val="000000"/>
          <w:lang w:eastAsia="ru-RU"/>
        </w:rPr>
      </w:pPr>
    </w:p>
    <w:p w14:paraId="637B91F0" w14:textId="77777777" w:rsidR="006A775D" w:rsidRPr="0028548E" w:rsidRDefault="006A775D" w:rsidP="006A775D">
      <w:pPr>
        <w:pStyle w:val="a5"/>
        <w:numPr>
          <w:ilvl w:val="0"/>
          <w:numId w:val="2"/>
        </w:numPr>
        <w:rPr>
          <w:rFonts w:asciiTheme="majorHAnsi" w:eastAsia="Times New Roman" w:hAnsiTheme="majorHAnsi" w:cs="Times New Roman"/>
          <w:color w:val="000000"/>
          <w:lang w:eastAsia="ru-RU"/>
        </w:rPr>
      </w:pPr>
      <w:r w:rsidRPr="0028548E">
        <w:rPr>
          <w:rFonts w:asciiTheme="majorHAnsi" w:hAnsiTheme="majorHAnsi"/>
          <w:color w:val="000000"/>
        </w:rPr>
        <w:t>П</w:t>
      </w:r>
      <w:r w:rsidRPr="0028548E">
        <w:rPr>
          <w:rFonts w:asciiTheme="majorHAnsi" w:eastAsia="Times New Roman" w:hAnsiTheme="majorHAnsi" w:cs="Times New Roman"/>
          <w:color w:val="000000"/>
          <w:lang w:eastAsia="ru-RU"/>
        </w:rPr>
        <w:t xml:space="preserve">олис медицинского страхования, действительный на территории всех стран Шенгенского соглашения, на сумму не менее 30 000 евро. </w:t>
      </w:r>
    </w:p>
    <w:p w14:paraId="169A8872" w14:textId="77777777" w:rsidR="0028548E" w:rsidRPr="0028548E" w:rsidRDefault="0028548E" w:rsidP="0028548E">
      <w:pPr>
        <w:pStyle w:val="a5"/>
        <w:rPr>
          <w:rFonts w:asciiTheme="majorHAnsi" w:eastAsia="Times New Roman" w:hAnsiTheme="majorHAnsi" w:cs="Times New Roman"/>
          <w:color w:val="000000"/>
          <w:lang w:eastAsia="ru-RU"/>
        </w:rPr>
      </w:pPr>
    </w:p>
    <w:p w14:paraId="4171323D" w14:textId="77777777" w:rsidR="0028548E" w:rsidRPr="0028548E" w:rsidRDefault="0028548E" w:rsidP="0028548E">
      <w:pPr>
        <w:pStyle w:val="a5"/>
        <w:numPr>
          <w:ilvl w:val="0"/>
          <w:numId w:val="2"/>
        </w:numPr>
        <w:rPr>
          <w:rFonts w:asciiTheme="majorHAnsi" w:eastAsia="Times New Roman" w:hAnsiTheme="majorHAnsi" w:cs="Times New Roman"/>
          <w:color w:val="000000"/>
          <w:lang w:eastAsia="ru-RU"/>
        </w:rPr>
      </w:pPr>
      <w:r w:rsidRPr="0028548E">
        <w:rPr>
          <w:rFonts w:asciiTheme="majorHAnsi" w:eastAsia="Times New Roman" w:hAnsiTheme="majorHAnsi" w:cs="Times New Roman"/>
          <w:b/>
          <w:bCs/>
          <w:color w:val="3B3B3B"/>
          <w:lang w:eastAsia="ru-RU"/>
        </w:rPr>
        <w:t>Справка с места работы / учебного заведения / социальных служб / и т.д.</w:t>
      </w:r>
    </w:p>
    <w:p w14:paraId="2EA12A2C" w14:textId="77777777" w:rsidR="0028548E" w:rsidRPr="0028548E" w:rsidRDefault="0028548E" w:rsidP="0028548E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Все работающие заявители должны предоставить справку в оригинале с места работы с указанием следующих данных:</w:t>
      </w:r>
    </w:p>
    <w:p w14:paraId="77DBB5EB" w14:textId="77777777" w:rsidR="0028548E" w:rsidRPr="0028548E" w:rsidRDefault="0028548E" w:rsidP="009A1D37">
      <w:pPr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993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занимаемая должность;</w:t>
      </w:r>
    </w:p>
    <w:p w14:paraId="42DEF3B4" w14:textId="77777777" w:rsidR="0028548E" w:rsidRPr="0028548E" w:rsidRDefault="0028548E" w:rsidP="009A1D37">
      <w:pPr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993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дата трудоустройства и дата окончания трудового договора или контракта (если применимо);</w:t>
      </w:r>
    </w:p>
    <w:p w14:paraId="7E3819A0" w14:textId="77777777" w:rsidR="0028548E" w:rsidRPr="0028548E" w:rsidRDefault="0028548E" w:rsidP="0028548E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школьники и студенты должны предоставить оригинал справки из учебного заведения;</w:t>
      </w:r>
    </w:p>
    <w:p w14:paraId="493C1C24" w14:textId="77777777" w:rsidR="0028548E" w:rsidRPr="0028548E" w:rsidRDefault="0028548E" w:rsidP="0028548E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пенсионеры должны подать ксерокопию пенсионной книжки (при подаче предъявить оригинал);</w:t>
      </w:r>
    </w:p>
    <w:p w14:paraId="2210653A" w14:textId="77777777" w:rsidR="0028548E" w:rsidRPr="0028548E" w:rsidRDefault="0028548E" w:rsidP="0028548E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временно неработающие должны подать ксерокопию первой и последней страницы трудовой книжки (при подаче предъявить оригинал);</w:t>
      </w:r>
    </w:p>
    <w:p w14:paraId="6A0814DF" w14:textId="77777777" w:rsidR="0028548E" w:rsidRPr="0028548E" w:rsidRDefault="0028548E" w:rsidP="0028548E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находящиеся в декретном отпуске должны подать ксерокопию первой и последней страницы трудовой книжки (при подаче предъявить оригинал) или справку с работы о нахождении в декретном отпуске.</w:t>
      </w:r>
    </w:p>
    <w:p w14:paraId="53158EB2" w14:textId="77777777" w:rsidR="0028548E" w:rsidRPr="0028548E" w:rsidRDefault="0028548E" w:rsidP="0028548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B3B3B"/>
          <w:lang w:eastAsia="ru-RU"/>
        </w:rPr>
      </w:pPr>
    </w:p>
    <w:p w14:paraId="7D101AC7" w14:textId="77777777" w:rsidR="0028548E" w:rsidRPr="0028548E" w:rsidRDefault="0028548E" w:rsidP="0028548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 </w:t>
      </w:r>
    </w:p>
    <w:p w14:paraId="6DE03582" w14:textId="77777777" w:rsidR="0028548E" w:rsidRPr="0028548E" w:rsidRDefault="0028548E" w:rsidP="0028548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b/>
          <w:bCs/>
          <w:color w:val="3B3B3B"/>
          <w:lang w:eastAsia="ru-RU"/>
        </w:rPr>
        <w:t>Подтверждение наличия финансовых средств:</w:t>
      </w:r>
    </w:p>
    <w:p w14:paraId="4D71A7C0" w14:textId="77777777" w:rsidR="0028548E" w:rsidRPr="0028548E" w:rsidRDefault="0028548E" w:rsidP="0028548E">
      <w:pPr>
        <w:pStyle w:val="a5"/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B3B3B"/>
          <w:lang w:eastAsia="ru-RU"/>
        </w:rPr>
      </w:pPr>
    </w:p>
    <w:p w14:paraId="1C3D3D67" w14:textId="77777777" w:rsidR="0028548E" w:rsidRPr="0028548E" w:rsidRDefault="0028548E" w:rsidP="0028548E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справка о зарплате за последние 3 месяца или доходов от предпринимательства;</w:t>
      </w:r>
    </w:p>
    <w:p w14:paraId="74696B49" w14:textId="77777777" w:rsidR="0028548E" w:rsidRPr="0028548E" w:rsidRDefault="0028548E" w:rsidP="0028548E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выписка из банковского счета;</w:t>
      </w:r>
    </w:p>
    <w:p w14:paraId="0B45CBAE" w14:textId="77777777" w:rsidR="0028548E" w:rsidRPr="0028548E" w:rsidRDefault="0028548E" w:rsidP="0028548E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письмо спонсора и доказательство того, что спонсор обладает достаточными  финансовыми средствами (например, справка с места работы с указанием заработной платы, выписки из банковских счетов и. др.);</w:t>
      </w:r>
    </w:p>
    <w:p w14:paraId="0FA384F1" w14:textId="77777777" w:rsidR="0028548E" w:rsidRDefault="0028548E" w:rsidP="0028548E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rPr>
          <w:rFonts w:asciiTheme="majorHAnsi" w:eastAsia="Times New Roman" w:hAnsiTheme="majorHAnsi" w:cs="Times New Roman"/>
          <w:color w:val="3B3B3B"/>
          <w:lang w:eastAsia="ru-RU"/>
        </w:rPr>
      </w:pPr>
      <w:r w:rsidRPr="0028548E">
        <w:rPr>
          <w:rFonts w:asciiTheme="majorHAnsi" w:eastAsia="Times New Roman" w:hAnsiTheme="majorHAnsi" w:cs="Times New Roman"/>
          <w:color w:val="3B3B3B"/>
          <w:lang w:eastAsia="ru-RU"/>
        </w:rPr>
        <w:t>справка о размере получаемой пенсии за последние 3 месяца.</w:t>
      </w:r>
    </w:p>
    <w:p w14:paraId="0F2FC3E8" w14:textId="77777777" w:rsidR="0028548E" w:rsidRPr="0028548E" w:rsidRDefault="0028548E" w:rsidP="0028548E">
      <w:pPr>
        <w:pStyle w:val="a3"/>
        <w:shd w:val="clear" w:color="auto" w:fill="FFFFFF"/>
        <w:spacing w:after="0" w:line="336" w:lineRule="atLeast"/>
        <w:ind w:left="720"/>
        <w:textAlignment w:val="top"/>
        <w:rPr>
          <w:rFonts w:asciiTheme="majorHAnsi" w:hAnsiTheme="majorHAnsi"/>
          <w:b/>
          <w:color w:val="000000"/>
          <w:sz w:val="22"/>
          <w:szCs w:val="22"/>
        </w:rPr>
      </w:pPr>
      <w:r w:rsidRPr="0028548E">
        <w:rPr>
          <w:rFonts w:asciiTheme="majorHAnsi" w:hAnsiTheme="majorHAnsi"/>
          <w:b/>
          <w:color w:val="000000"/>
          <w:sz w:val="22"/>
          <w:szCs w:val="22"/>
        </w:rPr>
        <w:t>Для несовершеннолетних детей</w:t>
      </w:r>
    </w:p>
    <w:p w14:paraId="367B5128" w14:textId="77777777" w:rsidR="0028548E" w:rsidRPr="0028548E" w:rsidRDefault="0028548E" w:rsidP="0028548E">
      <w:pPr>
        <w:pStyle w:val="a3"/>
        <w:shd w:val="clear" w:color="auto" w:fill="FFFFFF"/>
        <w:spacing w:after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28548E">
        <w:rPr>
          <w:rFonts w:asciiTheme="majorHAnsi" w:hAnsiTheme="majorHAnsi"/>
          <w:color w:val="000000"/>
          <w:sz w:val="22"/>
          <w:szCs w:val="22"/>
        </w:rPr>
        <w:t>При подаче ходатайства предоставляется копия свидетельства о рождении.</w:t>
      </w:r>
    </w:p>
    <w:p w14:paraId="33E53603" w14:textId="77777777" w:rsidR="0028548E" w:rsidRPr="0028548E" w:rsidRDefault="0028548E" w:rsidP="0028548E">
      <w:pPr>
        <w:pStyle w:val="a3"/>
        <w:shd w:val="clear" w:color="auto" w:fill="FFFFFF"/>
        <w:spacing w:after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28548E">
        <w:rPr>
          <w:rFonts w:asciiTheme="majorHAnsi" w:hAnsiTheme="majorHAnsi"/>
          <w:color w:val="000000"/>
          <w:sz w:val="22"/>
          <w:szCs w:val="22"/>
        </w:rPr>
        <w:t>Если ребёнок путешествует один или в сопровождении другой персоны необходимо предоставить копию нотариально заверенного разрешения от обоих родителей (даже в случае развода) или законного опекуна, с указанием данных персоны, отвечающей за ребенка на весь предполагаемый срок пребывания за пределами Республики Беларусь (при подаче предъявить оригинал).</w:t>
      </w:r>
    </w:p>
    <w:p w14:paraId="7B55D9B1" w14:textId="77777777" w:rsidR="006A775D" w:rsidRDefault="0028548E" w:rsidP="0028548E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28548E">
        <w:rPr>
          <w:rFonts w:asciiTheme="majorHAnsi" w:hAnsiTheme="majorHAnsi"/>
          <w:color w:val="000000"/>
          <w:sz w:val="22"/>
          <w:szCs w:val="22"/>
        </w:rPr>
        <w:t xml:space="preserve">Если </w:t>
      </w:r>
      <w:proofErr w:type="gramStart"/>
      <w:r w:rsidRPr="0028548E">
        <w:rPr>
          <w:rFonts w:asciiTheme="majorHAnsi" w:hAnsiTheme="majorHAnsi"/>
          <w:color w:val="000000"/>
          <w:sz w:val="22"/>
          <w:szCs w:val="22"/>
        </w:rPr>
        <w:t>у  ребенка</w:t>
      </w:r>
      <w:proofErr w:type="gramEnd"/>
      <w:r w:rsidRPr="0028548E">
        <w:rPr>
          <w:rFonts w:asciiTheme="majorHAnsi" w:hAnsiTheme="majorHAnsi"/>
          <w:color w:val="000000"/>
          <w:sz w:val="22"/>
          <w:szCs w:val="22"/>
        </w:rPr>
        <w:t xml:space="preserve"> только один родитель или опекун, предоставляются подтверждающие документы (например, свидетельство о смерти другого родителя, решение суда о назначении опекунства, справка органов ЗАГС и т.д.).</w:t>
      </w:r>
    </w:p>
    <w:p w14:paraId="278D5BE1" w14:textId="77777777" w:rsidR="00E9789C" w:rsidRDefault="00E9789C" w:rsidP="0028548E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</w:p>
    <w:p w14:paraId="750A94E3" w14:textId="77777777" w:rsidR="00E9789C" w:rsidRDefault="00E9789C" w:rsidP="00E9789C">
      <w:pPr>
        <w:rPr>
          <w:b/>
          <w:bCs/>
        </w:rPr>
      </w:pPr>
      <w:r>
        <w:rPr>
          <w:b/>
          <w:bCs/>
        </w:rPr>
        <w:lastRenderedPageBreak/>
        <w:t xml:space="preserve">               Визовый сбор для граждан РБ – 60 евро</w:t>
      </w:r>
    </w:p>
    <w:p w14:paraId="31FEB39D" w14:textId="77777777" w:rsidR="00E9789C" w:rsidRDefault="00E9789C" w:rsidP="00E9789C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E9789C">
        <w:rPr>
          <w:rFonts w:asciiTheme="majorHAnsi" w:hAnsiTheme="majorHAnsi"/>
          <w:color w:val="000000"/>
          <w:sz w:val="22"/>
          <w:szCs w:val="22"/>
          <w:u w:val="single"/>
        </w:rPr>
        <w:t>Оплата производится 2-мя способами</w:t>
      </w:r>
      <w:r>
        <w:rPr>
          <w:rFonts w:asciiTheme="majorHAnsi" w:hAnsiTheme="majorHAnsi"/>
          <w:color w:val="000000"/>
          <w:sz w:val="22"/>
          <w:szCs w:val="22"/>
          <w:u w:val="single"/>
        </w:rPr>
        <w:t xml:space="preserve"> в </w:t>
      </w:r>
      <w:r>
        <w:rPr>
          <w:rFonts w:asciiTheme="majorHAnsi" w:hAnsiTheme="majorHAnsi"/>
          <w:color w:val="000000"/>
          <w:sz w:val="22"/>
          <w:szCs w:val="22"/>
          <w:u w:val="single"/>
          <w:lang w:val="en-US"/>
        </w:rPr>
        <w:t>EUR</w:t>
      </w:r>
      <w:r>
        <w:rPr>
          <w:rFonts w:asciiTheme="majorHAnsi" w:hAnsiTheme="majorHAnsi"/>
          <w:color w:val="000000"/>
          <w:sz w:val="22"/>
          <w:szCs w:val="22"/>
        </w:rPr>
        <w:t xml:space="preserve">: </w:t>
      </w:r>
    </w:p>
    <w:p w14:paraId="133D5E49" w14:textId="77777777" w:rsidR="00E9789C" w:rsidRDefault="00E9789C" w:rsidP="00E9789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6" w:lineRule="atLeast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E9789C">
        <w:rPr>
          <w:rFonts w:asciiTheme="majorHAnsi" w:hAnsiTheme="majorHAnsi"/>
          <w:b/>
          <w:color w:val="000000"/>
          <w:sz w:val="22"/>
          <w:szCs w:val="22"/>
        </w:rPr>
        <w:t xml:space="preserve">в Посольстве через </w:t>
      </w:r>
      <w:r w:rsidRPr="00E9789C">
        <w:rPr>
          <w:rFonts w:asciiTheme="majorHAnsi" w:hAnsiTheme="majorHAnsi"/>
          <w:b/>
          <w:color w:val="000000"/>
          <w:sz w:val="22"/>
          <w:szCs w:val="22"/>
          <w:lang w:val="en-US"/>
        </w:rPr>
        <w:t>POS</w:t>
      </w:r>
      <w:r w:rsidRPr="00E9789C">
        <w:rPr>
          <w:rFonts w:asciiTheme="majorHAnsi" w:hAnsiTheme="majorHAnsi"/>
          <w:b/>
          <w:color w:val="000000"/>
          <w:sz w:val="22"/>
          <w:szCs w:val="22"/>
        </w:rPr>
        <w:t>- терминал</w:t>
      </w:r>
      <w:r>
        <w:rPr>
          <w:rFonts w:asciiTheme="majorHAnsi" w:hAnsiTheme="majorHAnsi"/>
          <w:color w:val="000000"/>
          <w:sz w:val="22"/>
          <w:szCs w:val="22"/>
        </w:rPr>
        <w:t xml:space="preserve">, международными картами платежа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VISA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,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VISA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Electron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,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MasterCard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, 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Maestro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</w:rPr>
        <w:t>с учетом конвертации и комиссии банка;</w:t>
      </w:r>
    </w:p>
    <w:p w14:paraId="3456DE9A" w14:textId="77777777" w:rsidR="00E9789C" w:rsidRDefault="00E9789C" w:rsidP="00E9789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6" w:lineRule="atLeast"/>
        <w:textAlignment w:val="top"/>
        <w:rPr>
          <w:rFonts w:asciiTheme="majorHAnsi" w:hAnsiTheme="majorHAnsi"/>
          <w:color w:val="000000"/>
          <w:sz w:val="22"/>
          <w:szCs w:val="22"/>
        </w:rPr>
      </w:pPr>
      <w:r w:rsidRPr="00E9789C">
        <w:rPr>
          <w:rFonts w:asciiTheme="majorHAnsi" w:hAnsiTheme="majorHAnsi"/>
          <w:b/>
          <w:color w:val="000000"/>
          <w:sz w:val="22"/>
          <w:szCs w:val="22"/>
        </w:rPr>
        <w:t>перечислением на банковский счет</w:t>
      </w:r>
      <w:r>
        <w:rPr>
          <w:rFonts w:asciiTheme="majorHAnsi" w:hAnsiTheme="majorHAnsi"/>
          <w:color w:val="000000"/>
          <w:sz w:val="22"/>
          <w:szCs w:val="22"/>
        </w:rPr>
        <w:t xml:space="preserve"> Посольства Латвийской Республики в РБ в ОАО «</w:t>
      </w:r>
      <w:proofErr w:type="spellStart"/>
      <w:r>
        <w:rPr>
          <w:rFonts w:asciiTheme="majorHAnsi" w:hAnsiTheme="majorHAnsi"/>
          <w:color w:val="000000"/>
          <w:sz w:val="22"/>
          <w:szCs w:val="22"/>
        </w:rPr>
        <w:t>Приорбанк</w:t>
      </w:r>
      <w:proofErr w:type="spellEnd"/>
      <w:r>
        <w:rPr>
          <w:rFonts w:asciiTheme="majorHAnsi" w:hAnsiTheme="majorHAnsi"/>
          <w:color w:val="000000"/>
          <w:sz w:val="22"/>
          <w:szCs w:val="22"/>
        </w:rPr>
        <w:t>» с учетом конвертации и комиссии банка. (Реквизиты счета выдаются в Консульском отделе при предоставлении услуги).</w:t>
      </w:r>
    </w:p>
    <w:p w14:paraId="03A689BF" w14:textId="77777777" w:rsidR="00E9789C" w:rsidRDefault="00E9789C" w:rsidP="00E9789C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  <w:lang w:val="en-US"/>
        </w:rPr>
      </w:pPr>
    </w:p>
    <w:p w14:paraId="26FF2906" w14:textId="77777777" w:rsidR="00E9789C" w:rsidRDefault="00E9789C" w:rsidP="00E9789C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При подач</w:t>
      </w:r>
      <w:r w:rsidR="0065129C">
        <w:rPr>
          <w:rFonts w:asciiTheme="majorHAnsi" w:hAnsiTheme="majorHAnsi"/>
          <w:color w:val="000000"/>
          <w:sz w:val="22"/>
          <w:szCs w:val="22"/>
        </w:rPr>
        <w:t>е</w:t>
      </w:r>
      <w:r>
        <w:rPr>
          <w:rFonts w:asciiTheme="majorHAnsi" w:hAnsiTheme="majorHAnsi"/>
          <w:color w:val="000000"/>
          <w:sz w:val="22"/>
          <w:szCs w:val="22"/>
        </w:rPr>
        <w:t xml:space="preserve"> документов в визовый центр Латвийской Республики </w:t>
      </w:r>
      <w:r w:rsidRPr="00E9789C">
        <w:rPr>
          <w:rFonts w:asciiTheme="majorHAnsi" w:hAnsiTheme="majorHAnsi"/>
          <w:b/>
          <w:color w:val="000000"/>
          <w:sz w:val="22"/>
          <w:szCs w:val="22"/>
        </w:rPr>
        <w:t>«Пони Экспресс»</w:t>
      </w:r>
      <w:r>
        <w:rPr>
          <w:rFonts w:asciiTheme="majorHAnsi" w:hAnsiTheme="majorHAnsi"/>
          <w:color w:val="000000"/>
          <w:sz w:val="22"/>
          <w:szCs w:val="22"/>
        </w:rPr>
        <w:t xml:space="preserve"> (</w:t>
      </w:r>
      <w:proofErr w:type="spellStart"/>
      <w:r>
        <w:rPr>
          <w:rFonts w:asciiTheme="majorHAnsi" w:hAnsiTheme="majorHAnsi"/>
          <w:color w:val="000000"/>
          <w:sz w:val="22"/>
          <w:szCs w:val="22"/>
        </w:rPr>
        <w:t>Минк</w:t>
      </w:r>
      <w:proofErr w:type="spellEnd"/>
      <w:r>
        <w:rPr>
          <w:rFonts w:asciiTheme="majorHAnsi" w:hAnsiTheme="majorHAnsi"/>
          <w:color w:val="000000"/>
          <w:sz w:val="22"/>
          <w:szCs w:val="22"/>
        </w:rPr>
        <w:t xml:space="preserve">, ул. </w:t>
      </w:r>
      <w:proofErr w:type="spellStart"/>
      <w:r>
        <w:rPr>
          <w:rFonts w:asciiTheme="majorHAnsi" w:hAnsiTheme="majorHAnsi"/>
          <w:color w:val="000000"/>
          <w:sz w:val="22"/>
          <w:szCs w:val="22"/>
        </w:rPr>
        <w:t>Кальварийская</w:t>
      </w:r>
      <w:proofErr w:type="spellEnd"/>
      <w:r>
        <w:rPr>
          <w:rFonts w:asciiTheme="majorHAnsi" w:hAnsiTheme="majorHAnsi"/>
          <w:color w:val="000000"/>
          <w:sz w:val="22"/>
          <w:szCs w:val="22"/>
        </w:rPr>
        <w:t xml:space="preserve">, 42-3)  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оплачиваются </w:t>
      </w:r>
      <w:r>
        <w:rPr>
          <w:rFonts w:asciiTheme="majorHAnsi" w:hAnsiTheme="majorHAnsi"/>
          <w:color w:val="000000"/>
          <w:sz w:val="22"/>
          <w:szCs w:val="22"/>
        </w:rPr>
        <w:t xml:space="preserve"> в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изовый </w:t>
      </w:r>
      <w:r w:rsidR="0065129C">
        <w:rPr>
          <w:rFonts w:asciiTheme="majorHAnsi" w:hAnsiTheme="majorHAnsi"/>
          <w:color w:val="000000"/>
          <w:sz w:val="22"/>
          <w:szCs w:val="22"/>
        </w:rPr>
        <w:t xml:space="preserve">сбор (60 евро по курсу </w:t>
      </w:r>
      <w:proofErr w:type="spellStart"/>
      <w:r w:rsidR="0065129C">
        <w:rPr>
          <w:rFonts w:asciiTheme="majorHAnsi" w:hAnsiTheme="majorHAnsi"/>
          <w:color w:val="000000"/>
          <w:sz w:val="22"/>
          <w:szCs w:val="22"/>
        </w:rPr>
        <w:t>пос-ва</w:t>
      </w:r>
      <w:proofErr w:type="spellEnd"/>
      <w:r w:rsidR="0065129C">
        <w:rPr>
          <w:rFonts w:asciiTheme="majorHAnsi" w:hAnsiTheme="majorHAnsi"/>
          <w:color w:val="000000"/>
          <w:sz w:val="22"/>
          <w:szCs w:val="22"/>
        </w:rPr>
        <w:t>) и сервисный сбор визового центра (</w:t>
      </w:r>
      <w:r w:rsidR="0065129C" w:rsidRPr="0065129C">
        <w:rPr>
          <w:rFonts w:asciiTheme="majorHAnsi" w:hAnsiTheme="majorHAnsi"/>
          <w:color w:val="000000"/>
          <w:sz w:val="22"/>
          <w:szCs w:val="22"/>
        </w:rPr>
        <w:t>~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5129C" w:rsidRPr="0065129C">
        <w:rPr>
          <w:rFonts w:asciiTheme="majorHAnsi" w:hAnsiTheme="majorHAnsi"/>
          <w:color w:val="000000"/>
          <w:sz w:val="22"/>
          <w:szCs w:val="22"/>
        </w:rPr>
        <w:t>15</w:t>
      </w:r>
      <w:r w:rsidR="0065129C">
        <w:rPr>
          <w:rFonts w:asciiTheme="majorHAnsi" w:hAnsiTheme="majorHAnsi"/>
          <w:color w:val="000000"/>
          <w:sz w:val="22"/>
          <w:szCs w:val="22"/>
        </w:rPr>
        <w:t xml:space="preserve"> евро</w:t>
      </w:r>
      <w:r w:rsidR="0065129C" w:rsidRPr="0065129C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5129C">
        <w:rPr>
          <w:rFonts w:asciiTheme="majorHAnsi" w:hAnsiTheme="majorHAnsi"/>
          <w:color w:val="000000"/>
          <w:sz w:val="22"/>
          <w:szCs w:val="22"/>
        </w:rPr>
        <w:t xml:space="preserve">по курсу </w:t>
      </w:r>
      <w:proofErr w:type="spellStart"/>
      <w:r w:rsidR="0065129C">
        <w:rPr>
          <w:rFonts w:asciiTheme="majorHAnsi" w:hAnsiTheme="majorHAnsi"/>
          <w:color w:val="000000"/>
          <w:sz w:val="22"/>
          <w:szCs w:val="22"/>
        </w:rPr>
        <w:t>пос-ва</w:t>
      </w:r>
      <w:proofErr w:type="spellEnd"/>
      <w:r w:rsidR="0065129C">
        <w:rPr>
          <w:rFonts w:asciiTheme="majorHAnsi" w:hAnsiTheme="majorHAnsi"/>
          <w:color w:val="000000"/>
          <w:sz w:val="22"/>
          <w:szCs w:val="22"/>
        </w:rPr>
        <w:t xml:space="preserve">) </w:t>
      </w:r>
      <w:r w:rsidRPr="00E9789C">
        <w:rPr>
          <w:rFonts w:asciiTheme="majorHAnsi" w:hAnsiTheme="majorHAnsi"/>
          <w:color w:val="000000"/>
          <w:sz w:val="22"/>
          <w:szCs w:val="22"/>
        </w:rPr>
        <w:t xml:space="preserve">только в белорусских рублях, наличными </w:t>
      </w:r>
      <w:r>
        <w:rPr>
          <w:rFonts w:asciiTheme="majorHAnsi" w:hAnsiTheme="majorHAnsi"/>
          <w:color w:val="000000"/>
          <w:sz w:val="22"/>
          <w:szCs w:val="22"/>
        </w:rPr>
        <w:t xml:space="preserve">при </w:t>
      </w:r>
      <w:r w:rsidR="00846B6D">
        <w:rPr>
          <w:rFonts w:asciiTheme="majorHAnsi" w:hAnsiTheme="majorHAnsi"/>
          <w:color w:val="000000"/>
          <w:sz w:val="22"/>
          <w:szCs w:val="22"/>
        </w:rPr>
        <w:t>предоставлении услуги</w:t>
      </w:r>
      <w:r w:rsidRPr="00E9789C">
        <w:rPr>
          <w:rFonts w:asciiTheme="majorHAnsi" w:hAnsiTheme="majorHAnsi"/>
          <w:color w:val="000000"/>
          <w:sz w:val="22"/>
          <w:szCs w:val="22"/>
        </w:rPr>
        <w:t>.</w:t>
      </w:r>
    </w:p>
    <w:p w14:paraId="25D58D58" w14:textId="77777777" w:rsidR="00AF2907" w:rsidRPr="00E9789C" w:rsidRDefault="00AF2907" w:rsidP="00E9789C">
      <w:pPr>
        <w:pStyle w:val="a3"/>
        <w:shd w:val="clear" w:color="auto" w:fill="FFFFFF"/>
        <w:spacing w:before="0" w:beforeAutospacing="0" w:after="0" w:afterAutospacing="0" w:line="336" w:lineRule="atLeast"/>
        <w:ind w:left="720"/>
        <w:textAlignment w:val="top"/>
        <w:rPr>
          <w:rFonts w:asciiTheme="majorHAnsi" w:hAnsiTheme="majorHAnsi"/>
          <w:color w:val="000000"/>
          <w:sz w:val="22"/>
          <w:szCs w:val="22"/>
        </w:rPr>
      </w:pPr>
    </w:p>
    <w:sectPr w:rsidR="00AF2907" w:rsidRPr="00E9789C" w:rsidSect="0028548E">
      <w:pgSz w:w="11906" w:h="16838"/>
      <w:pgMar w:top="993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436"/>
    <w:multiLevelType w:val="multilevel"/>
    <w:tmpl w:val="6E6ED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A0138"/>
    <w:multiLevelType w:val="hybridMultilevel"/>
    <w:tmpl w:val="C896D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62135"/>
    <w:multiLevelType w:val="multilevel"/>
    <w:tmpl w:val="4DD2C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666F7"/>
    <w:multiLevelType w:val="hybridMultilevel"/>
    <w:tmpl w:val="E26E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22C47"/>
    <w:multiLevelType w:val="multilevel"/>
    <w:tmpl w:val="D758C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E10FA3"/>
    <w:multiLevelType w:val="multilevel"/>
    <w:tmpl w:val="22546E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FE6A4D"/>
    <w:multiLevelType w:val="multilevel"/>
    <w:tmpl w:val="983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D0"/>
    <w:rsid w:val="00015AEB"/>
    <w:rsid w:val="00037756"/>
    <w:rsid w:val="0027178B"/>
    <w:rsid w:val="00280B6D"/>
    <w:rsid w:val="0028548E"/>
    <w:rsid w:val="00292C56"/>
    <w:rsid w:val="003C74B1"/>
    <w:rsid w:val="005F6AD0"/>
    <w:rsid w:val="0064321C"/>
    <w:rsid w:val="0065129C"/>
    <w:rsid w:val="00696ED7"/>
    <w:rsid w:val="006A775D"/>
    <w:rsid w:val="00846B6D"/>
    <w:rsid w:val="00875016"/>
    <w:rsid w:val="0090760D"/>
    <w:rsid w:val="00947C98"/>
    <w:rsid w:val="0099701B"/>
    <w:rsid w:val="009A1D37"/>
    <w:rsid w:val="009D01C9"/>
    <w:rsid w:val="009F059B"/>
    <w:rsid w:val="00AF2907"/>
    <w:rsid w:val="00B004BD"/>
    <w:rsid w:val="00B9485E"/>
    <w:rsid w:val="00C756F6"/>
    <w:rsid w:val="00CD4EAE"/>
    <w:rsid w:val="00DF7C08"/>
    <w:rsid w:val="00E9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1959"/>
  <w15:docId w15:val="{569FCA07-93F7-440A-B604-CB746C7B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1C9"/>
    <w:rPr>
      <w:b/>
      <w:bCs/>
    </w:rPr>
  </w:style>
  <w:style w:type="paragraph" w:styleId="a5">
    <w:name w:val="List Paragraph"/>
    <w:basedOn w:val="a"/>
    <w:uiPriority w:val="34"/>
    <w:qFormat/>
    <w:rsid w:val="009D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89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2017-03-20T15:09:00Z</cp:lastPrinted>
  <dcterms:created xsi:type="dcterms:W3CDTF">2026-03-04T16:04:00Z</dcterms:created>
  <dcterms:modified xsi:type="dcterms:W3CDTF">2026-03-04T16:04:00Z</dcterms:modified>
</cp:coreProperties>
</file>